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83" w:rsidRDefault="00FC4683" w:rsidP="00FC4683">
      <w:pPr>
        <w:spacing w:line="276" w:lineRule="auto"/>
        <w:jc w:val="center"/>
        <w:rPr>
          <w:rFonts w:ascii="仿宋" w:eastAsia="仿宋" w:hAnsi="仿宋"/>
          <w:sz w:val="28"/>
          <w:szCs w:val="28"/>
        </w:rPr>
      </w:pPr>
      <w:r>
        <w:rPr>
          <w:rFonts w:ascii="仿宋" w:eastAsia="仿宋" w:hAnsi="仿宋" w:hint="eastAsia"/>
          <w:sz w:val="28"/>
          <w:szCs w:val="28"/>
        </w:rPr>
        <w:t>重大疾病</w:t>
      </w:r>
      <w:r>
        <w:rPr>
          <w:rFonts w:ascii="仿宋" w:eastAsia="仿宋" w:hAnsi="仿宋"/>
          <w:sz w:val="28"/>
          <w:szCs w:val="28"/>
        </w:rPr>
        <w:t>的</w:t>
      </w:r>
      <w:r>
        <w:rPr>
          <w:rFonts w:ascii="仿宋" w:eastAsia="仿宋" w:hAnsi="仿宋" w:hint="eastAsia"/>
          <w:sz w:val="28"/>
          <w:szCs w:val="28"/>
        </w:rPr>
        <w:t>界定</w:t>
      </w:r>
    </w:p>
    <w:p w:rsidR="00FC4683" w:rsidRPr="009C1727" w:rsidRDefault="00FC4683" w:rsidP="00FC4683">
      <w:pPr>
        <w:spacing w:line="276" w:lineRule="auto"/>
        <w:ind w:firstLineChars="200" w:firstLine="560"/>
        <w:rPr>
          <w:rFonts w:ascii="仿宋" w:eastAsia="仿宋" w:hAnsi="仿宋"/>
          <w:sz w:val="28"/>
          <w:szCs w:val="28"/>
        </w:rPr>
      </w:pPr>
      <w:r w:rsidRPr="009C1727">
        <w:rPr>
          <w:rFonts w:ascii="仿宋" w:eastAsia="仿宋" w:hAnsi="仿宋" w:hint="eastAsia"/>
          <w:sz w:val="28"/>
          <w:szCs w:val="28"/>
        </w:rPr>
        <w:t>重大疾病是指医治花费巨大且在较长一段时间内严重影响患者及其家庭的正常工作和生活的疾病，一般包括：恶性肿瘤、严重心脑血管疾病、需要进行重大器官移植的手术、有可能造成终身残疾的伤病、晚期慢性病、深度昏迷、永久性瘫痪、严重脑损伤等中国保险行业协会</w:t>
      </w:r>
      <w:r>
        <w:rPr>
          <w:rFonts w:ascii="仿宋" w:eastAsia="仿宋" w:hAnsi="仿宋" w:hint="eastAsia"/>
          <w:sz w:val="28"/>
          <w:szCs w:val="28"/>
        </w:rPr>
        <w:t>规定</w:t>
      </w:r>
      <w:r>
        <w:rPr>
          <w:rFonts w:ascii="仿宋" w:eastAsia="仿宋" w:hAnsi="仿宋"/>
          <w:sz w:val="28"/>
          <w:szCs w:val="28"/>
        </w:rPr>
        <w:t>的三十六</w:t>
      </w:r>
      <w:r>
        <w:rPr>
          <w:rFonts w:ascii="仿宋" w:eastAsia="仿宋" w:hAnsi="仿宋" w:hint="eastAsia"/>
          <w:sz w:val="28"/>
          <w:szCs w:val="28"/>
        </w:rPr>
        <w:t>种</w:t>
      </w:r>
      <w:r>
        <w:rPr>
          <w:rFonts w:ascii="仿宋" w:eastAsia="仿宋" w:hAnsi="仿宋"/>
          <w:sz w:val="28"/>
          <w:szCs w:val="28"/>
        </w:rPr>
        <w:t>重大疾病及其他住院治疗花费较大的疾病</w:t>
      </w:r>
      <w:r w:rsidRPr="009C1727">
        <w:rPr>
          <w:rFonts w:ascii="仿宋" w:eastAsia="仿宋" w:hAnsi="仿宋" w:hint="eastAsia"/>
          <w:sz w:val="28"/>
          <w:szCs w:val="28"/>
        </w:rPr>
        <w:t>。</w:t>
      </w:r>
    </w:p>
    <w:p w:rsidR="00FC4683" w:rsidRPr="009C1727" w:rsidRDefault="00FC4683" w:rsidP="00FC4683">
      <w:pPr>
        <w:spacing w:line="276" w:lineRule="auto"/>
        <w:ind w:firstLineChars="200" w:firstLine="560"/>
        <w:rPr>
          <w:rFonts w:ascii="仿宋" w:eastAsia="仿宋" w:hAnsi="仿宋"/>
          <w:sz w:val="28"/>
          <w:szCs w:val="28"/>
        </w:rPr>
      </w:pPr>
      <w:r w:rsidRPr="009C1727">
        <w:rPr>
          <w:rFonts w:ascii="仿宋" w:eastAsia="仿宋" w:hAnsi="仿宋" w:hint="eastAsia"/>
          <w:sz w:val="28"/>
          <w:szCs w:val="28"/>
        </w:rPr>
        <w:t>中国保险行业协会在《</w:t>
      </w:r>
      <w:r w:rsidRPr="009C1727">
        <w:rPr>
          <w:rFonts w:ascii="仿宋" w:eastAsia="仿宋" w:hAnsi="仿宋"/>
          <w:sz w:val="28"/>
          <w:szCs w:val="28"/>
        </w:rPr>
        <w:t>重大疾病保险的疾病定义使用规范</w:t>
      </w:r>
      <w:r w:rsidRPr="009C1727">
        <w:rPr>
          <w:rFonts w:ascii="仿宋" w:eastAsia="仿宋" w:hAnsi="仿宋" w:hint="eastAsia"/>
          <w:sz w:val="28"/>
          <w:szCs w:val="28"/>
        </w:rPr>
        <w:t>》中界定的规定三十六种重大疾病包括：</w:t>
      </w:r>
    </w:p>
    <w:p w:rsidR="00FC4683" w:rsidRDefault="00FC4683" w:rsidP="00FC4683">
      <w:pPr>
        <w:spacing w:line="276" w:lineRule="auto"/>
        <w:ind w:firstLineChars="200" w:firstLine="560"/>
        <w:rPr>
          <w:rFonts w:ascii="仿宋" w:eastAsia="仿宋" w:hAnsi="仿宋"/>
          <w:sz w:val="28"/>
          <w:szCs w:val="28"/>
        </w:rPr>
      </w:pPr>
      <w:r w:rsidRPr="009C1727">
        <w:rPr>
          <w:rFonts w:ascii="仿宋" w:eastAsia="仿宋" w:hAnsi="仿宋"/>
          <w:sz w:val="28"/>
          <w:szCs w:val="28"/>
        </w:rPr>
        <w:t>1</w:t>
      </w:r>
      <w:hyperlink r:id="rId6" w:tgtFrame="_blank" w:history="1">
        <w:r w:rsidRPr="009C1727">
          <w:rPr>
            <w:rFonts w:ascii="仿宋" w:eastAsia="仿宋" w:hAnsi="仿宋"/>
            <w:sz w:val="28"/>
            <w:szCs w:val="28"/>
          </w:rPr>
          <w:t>恶性肿瘤</w:t>
        </w:r>
      </w:hyperlink>
      <w:r w:rsidRPr="009C1727">
        <w:rPr>
          <w:rFonts w:ascii="仿宋" w:eastAsia="仿宋" w:hAnsi="仿宋"/>
          <w:sz w:val="28"/>
          <w:szCs w:val="28"/>
        </w:rPr>
        <w:t>——不包括部分早期恶性肿瘤</w:t>
      </w:r>
      <w:r>
        <w:rPr>
          <w:rFonts w:ascii="仿宋" w:eastAsia="仿宋" w:hAnsi="仿宋" w:hint="eastAsia"/>
          <w:sz w:val="28"/>
          <w:szCs w:val="28"/>
        </w:rPr>
        <w:t>；</w:t>
      </w:r>
      <w:r w:rsidRPr="009C1727">
        <w:rPr>
          <w:rFonts w:ascii="仿宋" w:eastAsia="仿宋" w:hAnsi="仿宋"/>
          <w:sz w:val="28"/>
          <w:szCs w:val="28"/>
        </w:rPr>
        <w:t>2</w:t>
      </w:r>
      <w:hyperlink r:id="rId7" w:tgtFrame="_blank" w:history="1">
        <w:r w:rsidRPr="009C1727">
          <w:rPr>
            <w:rFonts w:ascii="仿宋" w:eastAsia="仿宋" w:hAnsi="仿宋"/>
            <w:sz w:val="28"/>
            <w:szCs w:val="28"/>
          </w:rPr>
          <w:t>急性心肌梗塞</w:t>
        </w:r>
      </w:hyperlink>
      <w:r>
        <w:rPr>
          <w:rFonts w:ascii="仿宋" w:eastAsia="仿宋" w:hAnsi="仿宋" w:hint="eastAsia"/>
          <w:sz w:val="28"/>
          <w:szCs w:val="28"/>
        </w:rPr>
        <w:t>；</w:t>
      </w:r>
      <w:r w:rsidRPr="009C1727">
        <w:rPr>
          <w:rFonts w:ascii="仿宋" w:eastAsia="仿宋" w:hAnsi="仿宋"/>
          <w:sz w:val="28"/>
          <w:szCs w:val="28"/>
        </w:rPr>
        <w:t>3脑中风后遗症——永久性的功能障碍</w:t>
      </w:r>
      <w:r>
        <w:rPr>
          <w:rFonts w:ascii="仿宋" w:eastAsia="仿宋" w:hAnsi="仿宋" w:hint="eastAsia"/>
          <w:sz w:val="28"/>
          <w:szCs w:val="28"/>
        </w:rPr>
        <w:t>；</w:t>
      </w:r>
      <w:r w:rsidRPr="009C1727">
        <w:rPr>
          <w:rFonts w:ascii="仿宋" w:eastAsia="仿宋" w:hAnsi="仿宋"/>
          <w:sz w:val="28"/>
          <w:szCs w:val="28"/>
        </w:rPr>
        <w:t>4重大器官移植术或造血干细胞移植术——须异体移植手术</w:t>
      </w:r>
      <w:r>
        <w:rPr>
          <w:rFonts w:ascii="仿宋" w:eastAsia="仿宋" w:hAnsi="仿宋" w:hint="eastAsia"/>
          <w:sz w:val="28"/>
          <w:szCs w:val="28"/>
        </w:rPr>
        <w:t>；</w:t>
      </w:r>
      <w:r w:rsidRPr="009C1727">
        <w:rPr>
          <w:rFonts w:ascii="仿宋" w:eastAsia="仿宋" w:hAnsi="仿宋"/>
          <w:sz w:val="28"/>
          <w:szCs w:val="28"/>
        </w:rPr>
        <w:t>5</w:t>
      </w:r>
      <w:hyperlink r:id="rId8" w:tgtFrame="_blank" w:history="1">
        <w:r w:rsidRPr="009C1727">
          <w:rPr>
            <w:rFonts w:ascii="仿宋" w:eastAsia="仿宋" w:hAnsi="仿宋"/>
            <w:sz w:val="28"/>
            <w:szCs w:val="28"/>
          </w:rPr>
          <w:t>冠状动脉搭桥术</w:t>
        </w:r>
      </w:hyperlink>
      <w:r w:rsidRPr="009C1727">
        <w:rPr>
          <w:rFonts w:ascii="仿宋" w:eastAsia="仿宋" w:hAnsi="仿宋"/>
          <w:sz w:val="28"/>
          <w:szCs w:val="28"/>
        </w:rPr>
        <w:t>（或称冠状动脉旁路移植术）——须开胸手术</w:t>
      </w:r>
      <w:r>
        <w:rPr>
          <w:rFonts w:ascii="仿宋" w:eastAsia="仿宋" w:hAnsi="仿宋" w:hint="eastAsia"/>
          <w:sz w:val="28"/>
          <w:szCs w:val="28"/>
        </w:rPr>
        <w:t>；</w:t>
      </w:r>
      <w:r w:rsidRPr="009C1727">
        <w:rPr>
          <w:rFonts w:ascii="仿宋" w:eastAsia="仿宋" w:hAnsi="仿宋"/>
          <w:sz w:val="28"/>
          <w:szCs w:val="28"/>
        </w:rPr>
        <w:t>6终末期肾病（或称</w:t>
      </w:r>
      <w:hyperlink r:id="rId9" w:tgtFrame="_blank" w:history="1">
        <w:r w:rsidRPr="009C1727">
          <w:rPr>
            <w:rFonts w:ascii="仿宋" w:eastAsia="仿宋" w:hAnsi="仿宋"/>
            <w:sz w:val="28"/>
            <w:szCs w:val="28"/>
          </w:rPr>
          <w:t>慢性肾功能衰竭</w:t>
        </w:r>
      </w:hyperlink>
      <w:r w:rsidRPr="009C1727">
        <w:rPr>
          <w:rFonts w:ascii="仿宋" w:eastAsia="仿宋" w:hAnsi="仿宋"/>
          <w:sz w:val="28"/>
          <w:szCs w:val="28"/>
        </w:rPr>
        <w:t>尿毒症期）——须透析治疗或肾脏移植手术</w:t>
      </w:r>
      <w:r>
        <w:rPr>
          <w:rFonts w:ascii="仿宋" w:eastAsia="仿宋" w:hAnsi="仿宋" w:hint="eastAsia"/>
          <w:sz w:val="28"/>
          <w:szCs w:val="28"/>
        </w:rPr>
        <w:t>；</w:t>
      </w:r>
      <w:r w:rsidRPr="009C1727">
        <w:rPr>
          <w:rFonts w:ascii="仿宋" w:eastAsia="仿宋" w:hAnsi="仿宋"/>
          <w:sz w:val="28"/>
          <w:szCs w:val="28"/>
        </w:rPr>
        <w:t>7多个肢体缺失——完全性断离</w:t>
      </w:r>
      <w:r>
        <w:rPr>
          <w:rFonts w:ascii="仿宋" w:eastAsia="仿宋" w:hAnsi="仿宋" w:hint="eastAsia"/>
          <w:sz w:val="28"/>
          <w:szCs w:val="28"/>
        </w:rPr>
        <w:t>；</w:t>
      </w:r>
      <w:r w:rsidRPr="009C1727">
        <w:rPr>
          <w:rFonts w:ascii="仿宋" w:eastAsia="仿宋" w:hAnsi="仿宋"/>
          <w:sz w:val="28"/>
          <w:szCs w:val="28"/>
        </w:rPr>
        <w:t>8急性或亚急性重症肝炎</w:t>
      </w:r>
      <w:r>
        <w:rPr>
          <w:rFonts w:ascii="仿宋" w:eastAsia="仿宋" w:hAnsi="仿宋" w:hint="eastAsia"/>
          <w:sz w:val="28"/>
          <w:szCs w:val="28"/>
        </w:rPr>
        <w:t>；</w:t>
      </w:r>
      <w:r w:rsidRPr="009C1727">
        <w:rPr>
          <w:rFonts w:ascii="仿宋" w:eastAsia="仿宋" w:hAnsi="仿宋"/>
          <w:sz w:val="28"/>
          <w:szCs w:val="28"/>
        </w:rPr>
        <w:t>9良性脑肿瘤——须开颅手术或放射治疗</w:t>
      </w:r>
      <w:r>
        <w:rPr>
          <w:rFonts w:ascii="仿宋" w:eastAsia="仿宋" w:hAnsi="仿宋" w:hint="eastAsia"/>
          <w:sz w:val="28"/>
          <w:szCs w:val="28"/>
        </w:rPr>
        <w:t>；</w:t>
      </w:r>
      <w:r w:rsidRPr="009C1727">
        <w:rPr>
          <w:rFonts w:ascii="仿宋" w:eastAsia="仿宋" w:hAnsi="仿宋"/>
          <w:sz w:val="28"/>
          <w:szCs w:val="28"/>
        </w:rPr>
        <w:t>10慢性肝功能衰竭失代偿期——不包括酗酒或药物滥用所致</w:t>
      </w:r>
      <w:r>
        <w:rPr>
          <w:rFonts w:ascii="仿宋" w:eastAsia="仿宋" w:hAnsi="仿宋" w:hint="eastAsia"/>
          <w:sz w:val="28"/>
          <w:szCs w:val="28"/>
        </w:rPr>
        <w:t>；</w:t>
      </w:r>
      <w:r w:rsidRPr="009C1727">
        <w:rPr>
          <w:rFonts w:ascii="仿宋" w:eastAsia="仿宋" w:hAnsi="仿宋"/>
          <w:sz w:val="28"/>
          <w:szCs w:val="28"/>
        </w:rPr>
        <w:t>11</w:t>
      </w:r>
      <w:hyperlink r:id="rId10" w:tgtFrame="_blank" w:history="1">
        <w:r w:rsidRPr="009C1727">
          <w:rPr>
            <w:rFonts w:ascii="仿宋" w:eastAsia="仿宋" w:hAnsi="仿宋"/>
            <w:sz w:val="28"/>
            <w:szCs w:val="28"/>
          </w:rPr>
          <w:t>脑炎后遗症</w:t>
        </w:r>
      </w:hyperlink>
      <w:r w:rsidRPr="009C1727">
        <w:rPr>
          <w:rFonts w:ascii="仿宋" w:eastAsia="仿宋" w:hAnsi="仿宋"/>
          <w:sz w:val="28"/>
          <w:szCs w:val="28"/>
        </w:rPr>
        <w:t>或脑膜炎后遗症——永久性的功能障碍</w:t>
      </w:r>
      <w:r>
        <w:rPr>
          <w:rFonts w:ascii="仿宋" w:eastAsia="仿宋" w:hAnsi="仿宋" w:hint="eastAsia"/>
          <w:sz w:val="28"/>
          <w:szCs w:val="28"/>
        </w:rPr>
        <w:t>；</w:t>
      </w:r>
      <w:r w:rsidRPr="009C1727">
        <w:rPr>
          <w:rFonts w:ascii="仿宋" w:eastAsia="仿宋" w:hAnsi="仿宋"/>
          <w:sz w:val="28"/>
          <w:szCs w:val="28"/>
        </w:rPr>
        <w:t>12深度昏迷——不包括酗酒或药物滥用所致</w:t>
      </w:r>
      <w:r>
        <w:rPr>
          <w:rFonts w:ascii="仿宋" w:eastAsia="仿宋" w:hAnsi="仿宋" w:hint="eastAsia"/>
          <w:sz w:val="28"/>
          <w:szCs w:val="28"/>
        </w:rPr>
        <w:t>；</w:t>
      </w:r>
      <w:r w:rsidRPr="009C1727">
        <w:rPr>
          <w:rFonts w:ascii="仿宋" w:eastAsia="仿宋" w:hAnsi="仿宋"/>
          <w:sz w:val="28"/>
          <w:szCs w:val="28"/>
        </w:rPr>
        <w:t>13双耳失聪——永久不可逆</w:t>
      </w:r>
      <w:r>
        <w:rPr>
          <w:rFonts w:ascii="仿宋" w:eastAsia="仿宋" w:hAnsi="仿宋" w:hint="eastAsia"/>
          <w:sz w:val="28"/>
          <w:szCs w:val="28"/>
        </w:rPr>
        <w:t>；</w:t>
      </w:r>
      <w:r w:rsidRPr="009C1727">
        <w:rPr>
          <w:rFonts w:ascii="仿宋" w:eastAsia="仿宋" w:hAnsi="仿宋"/>
          <w:sz w:val="28"/>
          <w:szCs w:val="28"/>
        </w:rPr>
        <w:t>14 双目失明——永久不可逆</w:t>
      </w:r>
      <w:r>
        <w:rPr>
          <w:rFonts w:ascii="仿宋" w:eastAsia="仿宋" w:hAnsi="仿宋" w:hint="eastAsia"/>
          <w:sz w:val="28"/>
          <w:szCs w:val="28"/>
        </w:rPr>
        <w:t>；</w:t>
      </w:r>
      <w:r w:rsidRPr="009C1727">
        <w:rPr>
          <w:rFonts w:ascii="仿宋" w:eastAsia="仿宋" w:hAnsi="仿宋"/>
          <w:sz w:val="28"/>
          <w:szCs w:val="28"/>
        </w:rPr>
        <w:t>15</w:t>
      </w:r>
      <w:hyperlink r:id="rId11" w:tgtFrame="_blank" w:history="1">
        <w:r w:rsidRPr="009C1727">
          <w:rPr>
            <w:rFonts w:ascii="仿宋" w:eastAsia="仿宋" w:hAnsi="仿宋"/>
            <w:sz w:val="28"/>
            <w:szCs w:val="28"/>
          </w:rPr>
          <w:t>瘫痪</w:t>
        </w:r>
      </w:hyperlink>
      <w:r w:rsidRPr="009C1727">
        <w:rPr>
          <w:rFonts w:ascii="仿宋" w:eastAsia="仿宋" w:hAnsi="仿宋"/>
          <w:sz w:val="28"/>
          <w:szCs w:val="28"/>
        </w:rPr>
        <w:t>——永久完全</w:t>
      </w:r>
      <w:r>
        <w:rPr>
          <w:rFonts w:ascii="仿宋" w:eastAsia="仿宋" w:hAnsi="仿宋" w:hint="eastAsia"/>
          <w:sz w:val="28"/>
          <w:szCs w:val="28"/>
        </w:rPr>
        <w:t>；</w:t>
      </w:r>
      <w:r w:rsidRPr="009C1727">
        <w:rPr>
          <w:rFonts w:ascii="仿宋" w:eastAsia="仿宋" w:hAnsi="仿宋"/>
          <w:sz w:val="28"/>
          <w:szCs w:val="28"/>
        </w:rPr>
        <w:t>16</w:t>
      </w:r>
      <w:hyperlink r:id="rId12" w:tgtFrame="_blank" w:history="1">
        <w:r w:rsidRPr="009C1727">
          <w:rPr>
            <w:rFonts w:ascii="仿宋" w:eastAsia="仿宋" w:hAnsi="仿宋"/>
            <w:sz w:val="28"/>
            <w:szCs w:val="28"/>
          </w:rPr>
          <w:t>心脏瓣膜</w:t>
        </w:r>
      </w:hyperlink>
      <w:r w:rsidRPr="009C1727">
        <w:rPr>
          <w:rFonts w:ascii="仿宋" w:eastAsia="仿宋" w:hAnsi="仿宋"/>
          <w:sz w:val="28"/>
          <w:szCs w:val="28"/>
        </w:rPr>
        <w:t>手术——须开胸手术</w:t>
      </w:r>
      <w:r>
        <w:rPr>
          <w:rFonts w:ascii="仿宋" w:eastAsia="仿宋" w:hAnsi="仿宋" w:hint="eastAsia"/>
          <w:sz w:val="28"/>
          <w:szCs w:val="28"/>
        </w:rPr>
        <w:t>；</w:t>
      </w:r>
      <w:r w:rsidRPr="009C1727">
        <w:rPr>
          <w:rFonts w:ascii="仿宋" w:eastAsia="仿宋" w:hAnsi="仿宋"/>
          <w:sz w:val="28"/>
          <w:szCs w:val="28"/>
        </w:rPr>
        <w:t>17严重</w:t>
      </w:r>
      <w:hyperlink r:id="rId13" w:tgtFrame="_blank" w:history="1">
        <w:r w:rsidRPr="009C1727">
          <w:rPr>
            <w:rFonts w:ascii="仿宋" w:eastAsia="仿宋" w:hAnsi="仿宋"/>
            <w:sz w:val="28"/>
            <w:szCs w:val="28"/>
          </w:rPr>
          <w:t>阿尔茨海默病</w:t>
        </w:r>
      </w:hyperlink>
      <w:r w:rsidRPr="009C1727">
        <w:rPr>
          <w:rFonts w:ascii="仿宋" w:eastAsia="仿宋" w:hAnsi="仿宋"/>
          <w:sz w:val="28"/>
          <w:szCs w:val="28"/>
        </w:rPr>
        <w:t>——自主生活能力完全丧失</w:t>
      </w:r>
      <w:r>
        <w:rPr>
          <w:rFonts w:ascii="仿宋" w:eastAsia="仿宋" w:hAnsi="仿宋" w:hint="eastAsia"/>
          <w:sz w:val="28"/>
          <w:szCs w:val="28"/>
        </w:rPr>
        <w:t>；</w:t>
      </w:r>
      <w:r w:rsidRPr="009C1727">
        <w:rPr>
          <w:rFonts w:ascii="仿宋" w:eastAsia="仿宋" w:hAnsi="仿宋"/>
          <w:sz w:val="28"/>
          <w:szCs w:val="28"/>
        </w:rPr>
        <w:t>18严重脑损伤——永久性的功能障碍</w:t>
      </w:r>
      <w:r>
        <w:rPr>
          <w:rFonts w:ascii="仿宋" w:eastAsia="仿宋" w:hAnsi="仿宋" w:hint="eastAsia"/>
          <w:sz w:val="28"/>
          <w:szCs w:val="28"/>
        </w:rPr>
        <w:t>；</w:t>
      </w:r>
      <w:r w:rsidRPr="009C1727">
        <w:rPr>
          <w:rFonts w:ascii="仿宋" w:eastAsia="仿宋" w:hAnsi="仿宋"/>
          <w:sz w:val="28"/>
          <w:szCs w:val="28"/>
        </w:rPr>
        <w:t>19严重</w:t>
      </w:r>
      <w:hyperlink r:id="rId14" w:tgtFrame="_blank" w:history="1">
        <w:r w:rsidRPr="009C1727">
          <w:rPr>
            <w:rFonts w:ascii="仿宋" w:eastAsia="仿宋" w:hAnsi="仿宋"/>
            <w:sz w:val="28"/>
            <w:szCs w:val="28"/>
          </w:rPr>
          <w:t>帕金森病</w:t>
        </w:r>
      </w:hyperlink>
      <w:r w:rsidRPr="009C1727">
        <w:rPr>
          <w:rFonts w:ascii="仿宋" w:eastAsia="仿宋" w:hAnsi="仿宋"/>
          <w:sz w:val="28"/>
          <w:szCs w:val="28"/>
        </w:rPr>
        <w:t>——自主生活能力完全丧失</w:t>
      </w:r>
      <w:r>
        <w:rPr>
          <w:rFonts w:ascii="仿宋" w:eastAsia="仿宋" w:hAnsi="仿宋" w:hint="eastAsia"/>
          <w:sz w:val="28"/>
          <w:szCs w:val="28"/>
        </w:rPr>
        <w:t>；</w:t>
      </w:r>
      <w:r w:rsidRPr="009C1727">
        <w:rPr>
          <w:rFonts w:ascii="仿宋" w:eastAsia="仿宋" w:hAnsi="仿宋"/>
          <w:sz w:val="28"/>
          <w:szCs w:val="28"/>
        </w:rPr>
        <w:t>20严重</w:t>
      </w:r>
      <w:r w:rsidRPr="009C1727">
        <w:rPr>
          <w:rFonts w:ascii="仿宋" w:eastAsia="仿宋" w:hAnsi="仿宋" w:hint="eastAsia"/>
          <w:sz w:val="28"/>
          <w:szCs w:val="28"/>
        </w:rPr>
        <w:t>Ⅲ</w:t>
      </w:r>
      <w:r w:rsidRPr="009C1727">
        <w:rPr>
          <w:rFonts w:ascii="仿宋" w:eastAsia="仿宋" w:hAnsi="仿宋"/>
          <w:sz w:val="28"/>
          <w:szCs w:val="28"/>
        </w:rPr>
        <w:t>度烧伤——至少达体表面积的20％</w:t>
      </w:r>
      <w:r>
        <w:rPr>
          <w:rFonts w:ascii="仿宋" w:eastAsia="仿宋" w:hAnsi="仿宋" w:hint="eastAsia"/>
          <w:sz w:val="28"/>
          <w:szCs w:val="28"/>
        </w:rPr>
        <w:t>；</w:t>
      </w:r>
      <w:r w:rsidRPr="009C1727">
        <w:rPr>
          <w:rFonts w:ascii="仿宋" w:eastAsia="仿宋" w:hAnsi="仿宋"/>
          <w:sz w:val="28"/>
          <w:szCs w:val="28"/>
        </w:rPr>
        <w:t>21严重原发性</w:t>
      </w:r>
      <w:hyperlink r:id="rId15" w:tgtFrame="_blank" w:history="1">
        <w:r w:rsidRPr="009C1727">
          <w:rPr>
            <w:rFonts w:ascii="仿宋" w:eastAsia="仿宋" w:hAnsi="仿宋"/>
            <w:sz w:val="28"/>
            <w:szCs w:val="28"/>
          </w:rPr>
          <w:t>肺动脉高压</w:t>
        </w:r>
      </w:hyperlink>
      <w:r w:rsidRPr="009C1727">
        <w:rPr>
          <w:rFonts w:ascii="仿宋" w:eastAsia="仿宋" w:hAnsi="仿宋"/>
          <w:sz w:val="28"/>
          <w:szCs w:val="28"/>
        </w:rPr>
        <w:t>——有心力衰竭表现</w:t>
      </w:r>
      <w:r>
        <w:rPr>
          <w:rFonts w:ascii="仿宋" w:eastAsia="仿宋" w:hAnsi="仿宋" w:hint="eastAsia"/>
          <w:sz w:val="28"/>
          <w:szCs w:val="28"/>
        </w:rPr>
        <w:t>；</w:t>
      </w:r>
      <w:r w:rsidRPr="009C1727">
        <w:rPr>
          <w:rFonts w:ascii="仿宋" w:eastAsia="仿宋" w:hAnsi="仿宋"/>
          <w:sz w:val="28"/>
          <w:szCs w:val="28"/>
        </w:rPr>
        <w:t>22严重运</w:t>
      </w:r>
      <w:r w:rsidRPr="009C1727">
        <w:rPr>
          <w:rFonts w:ascii="仿宋" w:eastAsia="仿宋" w:hAnsi="仿宋"/>
          <w:sz w:val="28"/>
          <w:szCs w:val="28"/>
        </w:rPr>
        <w:lastRenderedPageBreak/>
        <w:t>动神经元病——自主生活能力完全丧失</w:t>
      </w:r>
      <w:r>
        <w:rPr>
          <w:rFonts w:ascii="仿宋" w:eastAsia="仿宋" w:hAnsi="仿宋" w:hint="eastAsia"/>
          <w:sz w:val="28"/>
          <w:szCs w:val="28"/>
        </w:rPr>
        <w:t>；</w:t>
      </w:r>
      <w:r w:rsidRPr="009C1727">
        <w:rPr>
          <w:rFonts w:ascii="仿宋" w:eastAsia="仿宋" w:hAnsi="仿宋"/>
          <w:sz w:val="28"/>
          <w:szCs w:val="28"/>
        </w:rPr>
        <w:t>23语言能力丧失——完全丧失且经积极治疗至少12个月</w:t>
      </w:r>
      <w:r>
        <w:rPr>
          <w:rFonts w:ascii="仿宋" w:eastAsia="仿宋" w:hAnsi="仿宋" w:hint="eastAsia"/>
          <w:sz w:val="28"/>
          <w:szCs w:val="28"/>
        </w:rPr>
        <w:t>；</w:t>
      </w:r>
      <w:r w:rsidRPr="009C1727">
        <w:rPr>
          <w:rFonts w:ascii="仿宋" w:eastAsia="仿宋" w:hAnsi="仿宋"/>
          <w:sz w:val="28"/>
          <w:szCs w:val="28"/>
        </w:rPr>
        <w:t>24重型</w:t>
      </w:r>
      <w:hyperlink r:id="rId16" w:tgtFrame="_blank" w:history="1">
        <w:r w:rsidRPr="009C1727">
          <w:rPr>
            <w:rFonts w:ascii="仿宋" w:eastAsia="仿宋" w:hAnsi="仿宋"/>
            <w:sz w:val="28"/>
            <w:szCs w:val="28"/>
          </w:rPr>
          <w:t>再生障碍性贫血</w:t>
        </w:r>
      </w:hyperlink>
      <w:r>
        <w:rPr>
          <w:rFonts w:ascii="仿宋" w:eastAsia="仿宋" w:hAnsi="仿宋" w:hint="eastAsia"/>
          <w:sz w:val="28"/>
          <w:szCs w:val="28"/>
        </w:rPr>
        <w:t>；</w:t>
      </w:r>
      <w:r w:rsidRPr="009C1727">
        <w:rPr>
          <w:rFonts w:ascii="仿宋" w:eastAsia="仿宋" w:hAnsi="仿宋"/>
          <w:sz w:val="28"/>
          <w:szCs w:val="28"/>
        </w:rPr>
        <w:t>25主动脉手术——须开胸或开腹手术</w:t>
      </w:r>
      <w:r>
        <w:rPr>
          <w:rFonts w:ascii="仿宋" w:eastAsia="仿宋" w:hAnsi="仿宋" w:hint="eastAsia"/>
          <w:sz w:val="28"/>
          <w:szCs w:val="28"/>
        </w:rPr>
        <w:t>；</w:t>
      </w:r>
      <w:r w:rsidRPr="009C1727">
        <w:rPr>
          <w:rFonts w:ascii="仿宋" w:eastAsia="仿宋" w:hAnsi="仿宋" w:hint="eastAsia"/>
          <w:sz w:val="28"/>
          <w:szCs w:val="28"/>
        </w:rPr>
        <w:t>26多发性硬化症</w:t>
      </w:r>
      <w:r>
        <w:rPr>
          <w:rFonts w:ascii="仿宋" w:eastAsia="仿宋" w:hAnsi="仿宋" w:hint="eastAsia"/>
          <w:sz w:val="28"/>
          <w:szCs w:val="28"/>
        </w:rPr>
        <w:t>；</w:t>
      </w:r>
      <w:r w:rsidRPr="009C1727">
        <w:rPr>
          <w:rFonts w:ascii="仿宋" w:eastAsia="仿宋" w:hAnsi="仿宋" w:hint="eastAsia"/>
          <w:sz w:val="28"/>
          <w:szCs w:val="28"/>
        </w:rPr>
        <w:t>27经输血导致的人类免疫缺陷病毒感染</w:t>
      </w:r>
      <w:r>
        <w:rPr>
          <w:rFonts w:ascii="仿宋" w:eastAsia="仿宋" w:hAnsi="仿宋" w:hint="eastAsia"/>
          <w:sz w:val="28"/>
          <w:szCs w:val="28"/>
        </w:rPr>
        <w:t>；</w:t>
      </w:r>
      <w:r w:rsidRPr="009C1727">
        <w:rPr>
          <w:rFonts w:ascii="仿宋" w:eastAsia="仿宋" w:hAnsi="仿宋" w:hint="eastAsia"/>
          <w:sz w:val="28"/>
          <w:szCs w:val="28"/>
        </w:rPr>
        <w:t>28植物人</w:t>
      </w:r>
      <w:r>
        <w:rPr>
          <w:rFonts w:ascii="仿宋" w:eastAsia="仿宋" w:hAnsi="仿宋" w:hint="eastAsia"/>
          <w:sz w:val="28"/>
          <w:szCs w:val="28"/>
        </w:rPr>
        <w:t>；</w:t>
      </w:r>
      <w:r w:rsidRPr="009C1727">
        <w:rPr>
          <w:rFonts w:ascii="仿宋" w:eastAsia="仿宋" w:hAnsi="仿宋" w:hint="eastAsia"/>
          <w:sz w:val="28"/>
          <w:szCs w:val="28"/>
        </w:rPr>
        <w:t>29系统性红斑狼疮</w:t>
      </w:r>
      <w:r>
        <w:rPr>
          <w:rFonts w:ascii="仿宋" w:eastAsia="仿宋" w:hAnsi="仿宋" w:hint="eastAsia"/>
          <w:sz w:val="28"/>
          <w:szCs w:val="28"/>
        </w:rPr>
        <w:t>；</w:t>
      </w:r>
      <w:r w:rsidRPr="009C1727">
        <w:rPr>
          <w:rFonts w:ascii="仿宋" w:eastAsia="仿宋" w:hAnsi="仿宋" w:hint="eastAsia"/>
          <w:sz w:val="28"/>
          <w:szCs w:val="28"/>
        </w:rPr>
        <w:t>30胰岛素依赖型糖尿病（Ｉ型糖尿病）</w:t>
      </w:r>
      <w:r>
        <w:rPr>
          <w:rFonts w:ascii="仿宋" w:eastAsia="仿宋" w:hAnsi="仿宋" w:hint="eastAsia"/>
          <w:sz w:val="28"/>
          <w:szCs w:val="28"/>
        </w:rPr>
        <w:t>；</w:t>
      </w:r>
      <w:r w:rsidRPr="009C1727">
        <w:rPr>
          <w:rFonts w:ascii="仿宋" w:eastAsia="仿宋" w:hAnsi="仿宋" w:hint="eastAsia"/>
          <w:sz w:val="28"/>
          <w:szCs w:val="28"/>
        </w:rPr>
        <w:t>31原发性心肌病</w:t>
      </w:r>
      <w:r>
        <w:rPr>
          <w:rFonts w:ascii="仿宋" w:eastAsia="仿宋" w:hAnsi="仿宋" w:hint="eastAsia"/>
          <w:sz w:val="28"/>
          <w:szCs w:val="28"/>
        </w:rPr>
        <w:t>；</w:t>
      </w:r>
      <w:r w:rsidRPr="009C1727">
        <w:rPr>
          <w:rFonts w:ascii="仿宋" w:eastAsia="仿宋" w:hAnsi="仿宋" w:hint="eastAsia"/>
          <w:sz w:val="28"/>
          <w:szCs w:val="28"/>
        </w:rPr>
        <w:t>32重症肌无力</w:t>
      </w:r>
      <w:r>
        <w:rPr>
          <w:rFonts w:ascii="仿宋" w:eastAsia="仿宋" w:hAnsi="仿宋" w:hint="eastAsia"/>
          <w:sz w:val="28"/>
          <w:szCs w:val="28"/>
        </w:rPr>
        <w:t>；</w:t>
      </w:r>
      <w:r w:rsidRPr="009C1727">
        <w:rPr>
          <w:rFonts w:ascii="仿宋" w:eastAsia="仿宋" w:hAnsi="仿宋" w:hint="eastAsia"/>
          <w:sz w:val="28"/>
          <w:szCs w:val="28"/>
        </w:rPr>
        <w:t>33急性坏死性胰腺炎</w:t>
      </w:r>
      <w:r>
        <w:rPr>
          <w:rFonts w:ascii="仿宋" w:eastAsia="仿宋" w:hAnsi="仿宋" w:hint="eastAsia"/>
          <w:sz w:val="28"/>
          <w:szCs w:val="28"/>
        </w:rPr>
        <w:t>；</w:t>
      </w:r>
      <w:r w:rsidRPr="009C1727">
        <w:rPr>
          <w:rFonts w:ascii="仿宋" w:eastAsia="仿宋" w:hAnsi="仿宋" w:hint="eastAsia"/>
          <w:sz w:val="28"/>
          <w:szCs w:val="28"/>
        </w:rPr>
        <w:t>34坏死性筋膜炎</w:t>
      </w:r>
      <w:r>
        <w:rPr>
          <w:rFonts w:ascii="仿宋" w:eastAsia="仿宋" w:hAnsi="仿宋" w:hint="eastAsia"/>
          <w:sz w:val="28"/>
          <w:szCs w:val="28"/>
        </w:rPr>
        <w:t>；</w:t>
      </w:r>
      <w:r w:rsidRPr="009C1727">
        <w:rPr>
          <w:rFonts w:ascii="仿宋" w:eastAsia="仿宋" w:hAnsi="仿宋" w:hint="eastAsia"/>
          <w:sz w:val="28"/>
          <w:szCs w:val="28"/>
        </w:rPr>
        <w:t>35终末期肺病</w:t>
      </w:r>
      <w:r>
        <w:rPr>
          <w:rFonts w:ascii="仿宋" w:eastAsia="仿宋" w:hAnsi="仿宋" w:hint="eastAsia"/>
          <w:sz w:val="28"/>
          <w:szCs w:val="28"/>
        </w:rPr>
        <w:t>；</w:t>
      </w:r>
      <w:r w:rsidRPr="009C1727">
        <w:rPr>
          <w:rFonts w:ascii="仿宋" w:eastAsia="仿宋" w:hAnsi="仿宋" w:hint="eastAsia"/>
          <w:sz w:val="28"/>
          <w:szCs w:val="28"/>
        </w:rPr>
        <w:t>36严重类风湿性关节炎。</w:t>
      </w:r>
    </w:p>
    <w:p w:rsidR="00DA4465" w:rsidRPr="00FC4683" w:rsidRDefault="00DA4465"/>
    <w:sectPr w:rsidR="00DA4465" w:rsidRPr="00FC46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465" w:rsidRDefault="00DA4465" w:rsidP="00FC4683">
      <w:r>
        <w:separator/>
      </w:r>
    </w:p>
  </w:endnote>
  <w:endnote w:type="continuationSeparator" w:id="1">
    <w:p w:rsidR="00DA4465" w:rsidRDefault="00DA4465" w:rsidP="00FC46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465" w:rsidRDefault="00DA4465" w:rsidP="00FC4683">
      <w:r>
        <w:separator/>
      </w:r>
    </w:p>
  </w:footnote>
  <w:footnote w:type="continuationSeparator" w:id="1">
    <w:p w:rsidR="00DA4465" w:rsidRDefault="00DA4465" w:rsidP="00FC4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4683"/>
    <w:rsid w:val="00DA4465"/>
    <w:rsid w:val="00FC4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6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46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4683"/>
    <w:rPr>
      <w:sz w:val="18"/>
      <w:szCs w:val="18"/>
    </w:rPr>
  </w:style>
  <w:style w:type="paragraph" w:styleId="a4">
    <w:name w:val="footer"/>
    <w:basedOn w:val="a"/>
    <w:link w:val="Char0"/>
    <w:uiPriority w:val="99"/>
    <w:semiHidden/>
    <w:unhideWhenUsed/>
    <w:rsid w:val="00FC46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468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6548028.html" TargetMode="External"/><Relationship Id="rId13" Type="http://schemas.openxmlformats.org/officeDocument/2006/relationships/hyperlink" Target="http://baike.haosou.com/doc/5343966.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aike.haosou.com/doc/6210743.html" TargetMode="External"/><Relationship Id="rId12" Type="http://schemas.openxmlformats.org/officeDocument/2006/relationships/hyperlink" Target="http://baike.haosou.com/doc/6117458.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aike.haosou.com/doc/4559127.html" TargetMode="External"/><Relationship Id="rId1" Type="http://schemas.openxmlformats.org/officeDocument/2006/relationships/styles" Target="styles.xml"/><Relationship Id="rId6" Type="http://schemas.openxmlformats.org/officeDocument/2006/relationships/hyperlink" Target="http://baike.haosou.com/doc/5352249.html" TargetMode="External"/><Relationship Id="rId11" Type="http://schemas.openxmlformats.org/officeDocument/2006/relationships/hyperlink" Target="http://baike.haosou.com/doc/5359779.html" TargetMode="External"/><Relationship Id="rId5" Type="http://schemas.openxmlformats.org/officeDocument/2006/relationships/endnotes" Target="endnotes.xml"/><Relationship Id="rId15" Type="http://schemas.openxmlformats.org/officeDocument/2006/relationships/hyperlink" Target="http://baike.haosou.com/doc/5359747.html" TargetMode="External"/><Relationship Id="rId10" Type="http://schemas.openxmlformats.org/officeDocument/2006/relationships/hyperlink" Target="http://baike.haosou.com/doc/5402834.html" TargetMode="External"/><Relationship Id="rId4" Type="http://schemas.openxmlformats.org/officeDocument/2006/relationships/footnotes" Target="footnotes.xml"/><Relationship Id="rId9" Type="http://schemas.openxmlformats.org/officeDocument/2006/relationships/hyperlink" Target="http://baike.haosou.com/doc/5386795.html" TargetMode="External"/><Relationship Id="rId14" Type="http://schemas.openxmlformats.org/officeDocument/2006/relationships/hyperlink" Target="http://baike.haosou.com/doc/535651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Office Word</Application>
  <DocSecurity>0</DocSecurity>
  <Lines>11</Lines>
  <Paragraphs>3</Paragraphs>
  <ScaleCrop>false</ScaleCrop>
  <Company>Sky123.Org</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2018-06-29T09:33:00Z</dcterms:created>
  <dcterms:modified xsi:type="dcterms:W3CDTF">2018-06-29T09:33:00Z</dcterms:modified>
</cp:coreProperties>
</file>